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196" w:rsidRPr="006907A3" w:rsidRDefault="00BC7196">
      <w:pPr>
        <w:rPr>
          <w:rFonts w:ascii="Times New Roman" w:hAnsi="Times New Roman" w:cs="Times New Roman"/>
          <w:b/>
          <w:color w:val="800000"/>
          <w:sz w:val="24"/>
          <w:szCs w:val="24"/>
          <w:u w:val="single"/>
        </w:rPr>
      </w:pPr>
      <w:r w:rsidRPr="006907A3">
        <w:rPr>
          <w:rFonts w:ascii="Times New Roman" w:hAnsi="Times New Roman" w:cs="Times New Roman"/>
          <w:b/>
          <w:color w:val="800000"/>
          <w:sz w:val="24"/>
          <w:szCs w:val="24"/>
          <w:u w:val="single"/>
        </w:rPr>
        <w:t>29.11.2024:</w:t>
      </w:r>
    </w:p>
    <w:p w:rsidR="002C3B23" w:rsidRPr="006907A3" w:rsidRDefault="0056585E">
      <w:pPr>
        <w:rPr>
          <w:rFonts w:ascii="Times New Roman" w:hAnsi="Times New Roman" w:cs="Times New Roman"/>
          <w:color w:val="800000"/>
          <w:sz w:val="24"/>
          <w:szCs w:val="24"/>
        </w:rPr>
      </w:pPr>
      <w:r>
        <w:rPr>
          <w:rFonts w:ascii="Times New Roman" w:hAnsi="Times New Roman" w:cs="Times New Roman"/>
          <w:color w:val="800000"/>
          <w:sz w:val="24"/>
          <w:szCs w:val="24"/>
        </w:rPr>
        <w:t xml:space="preserve">1) </w:t>
      </w:r>
      <w:r w:rsidR="003D4746" w:rsidRPr="006907A3">
        <w:rPr>
          <w:rFonts w:ascii="Times New Roman" w:hAnsi="Times New Roman" w:cs="Times New Roman"/>
          <w:color w:val="800000"/>
          <w:sz w:val="24"/>
          <w:szCs w:val="24"/>
        </w:rPr>
        <w:t>В П. 2.6.1 Документации внесены следующие изменения:</w:t>
      </w:r>
    </w:p>
    <w:p w:rsidR="003D4746" w:rsidRPr="00BC7196" w:rsidRDefault="003D4746" w:rsidP="003D4746">
      <w:pPr>
        <w:pStyle w:val="a1"/>
        <w:numPr>
          <w:ilvl w:val="2"/>
          <w:numId w:val="2"/>
        </w:numPr>
        <w:spacing w:line="235" w:lineRule="auto"/>
        <w:ind w:left="567" w:hanging="567"/>
        <w:rPr>
          <w:sz w:val="24"/>
          <w:szCs w:val="24"/>
        </w:rPr>
      </w:pPr>
      <w:r w:rsidRPr="00BC7196">
        <w:rPr>
          <w:sz w:val="24"/>
          <w:szCs w:val="24"/>
        </w:rPr>
        <w:t xml:space="preserve">Предложения и документы участников представляются в электронном виде (сканированные копии в формате </w:t>
      </w:r>
      <w:r w:rsidRPr="00BC7196">
        <w:rPr>
          <w:sz w:val="24"/>
          <w:szCs w:val="24"/>
          <w:lang w:val="en-US"/>
        </w:rPr>
        <w:t>PDF</w:t>
      </w:r>
      <w:r w:rsidRPr="00BC7196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hyperlink r:id="rId5" w:history="1">
        <w:r w:rsidRPr="00BC7196">
          <w:rPr>
            <w:rStyle w:val="a6"/>
            <w:sz w:val="24"/>
            <w:szCs w:val="24"/>
          </w:rPr>
          <w:t>www.b2b-energo.ru</w:t>
        </w:r>
      </w:hyperlink>
      <w:r w:rsidRPr="00BC7196">
        <w:rPr>
          <w:sz w:val="24"/>
          <w:szCs w:val="24"/>
        </w:rPr>
        <w:t xml:space="preserve"> </w:t>
      </w:r>
      <w:r w:rsidRPr="00BC7196">
        <w:rPr>
          <w:sz w:val="24"/>
          <w:szCs w:val="24"/>
          <w:highlight w:val="yellow"/>
        </w:rPr>
        <w:t>в срок до 10-00 часов Московского времени 16.12.2024</w:t>
      </w:r>
      <w:r w:rsidRPr="00BC7196">
        <w:rPr>
          <w:sz w:val="24"/>
          <w:szCs w:val="24"/>
        </w:rPr>
        <w:t>.</w:t>
      </w:r>
    </w:p>
    <w:p w:rsidR="003D4746" w:rsidRPr="00BC7196" w:rsidRDefault="003D4746" w:rsidP="003D4746">
      <w:pPr>
        <w:pStyle w:val="a1"/>
        <w:numPr>
          <w:ilvl w:val="0"/>
          <w:numId w:val="0"/>
        </w:numPr>
        <w:spacing w:line="235" w:lineRule="auto"/>
        <w:ind w:left="1701" w:hanging="567"/>
        <w:rPr>
          <w:sz w:val="24"/>
          <w:szCs w:val="24"/>
        </w:rPr>
      </w:pPr>
    </w:p>
    <w:p w:rsidR="003D4746" w:rsidRPr="006907A3" w:rsidRDefault="0056585E" w:rsidP="006907A3">
      <w:pPr>
        <w:rPr>
          <w:rFonts w:ascii="Times New Roman" w:hAnsi="Times New Roman" w:cs="Times New Roman"/>
          <w:color w:val="800000"/>
          <w:sz w:val="24"/>
          <w:szCs w:val="24"/>
        </w:rPr>
      </w:pPr>
      <w:r>
        <w:rPr>
          <w:rFonts w:ascii="Times New Roman" w:hAnsi="Times New Roman" w:cs="Times New Roman"/>
          <w:color w:val="800000"/>
          <w:sz w:val="24"/>
          <w:szCs w:val="24"/>
        </w:rPr>
        <w:t xml:space="preserve">2) </w:t>
      </w:r>
      <w:proofErr w:type="gramStart"/>
      <w:r w:rsidR="003D4746" w:rsidRPr="006907A3">
        <w:rPr>
          <w:rFonts w:ascii="Times New Roman" w:hAnsi="Times New Roman" w:cs="Times New Roman"/>
          <w:color w:val="800000"/>
          <w:sz w:val="24"/>
          <w:szCs w:val="24"/>
        </w:rPr>
        <w:t>В</w:t>
      </w:r>
      <w:proofErr w:type="gramEnd"/>
      <w:r w:rsidR="003D4746" w:rsidRPr="006907A3">
        <w:rPr>
          <w:rFonts w:ascii="Times New Roman" w:hAnsi="Times New Roman" w:cs="Times New Roman"/>
          <w:color w:val="800000"/>
          <w:sz w:val="24"/>
          <w:szCs w:val="24"/>
        </w:rPr>
        <w:t xml:space="preserve"> первой строке Коммерческого предложения (Форма 2) в П. 3.2. Документации внесены следующие изменения:</w:t>
      </w:r>
    </w:p>
    <w:p w:rsidR="003D4746" w:rsidRPr="003D4746" w:rsidRDefault="003D4746" w:rsidP="003D47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3D4746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Коммерческое предложение </w:t>
      </w:r>
    </w:p>
    <w:p w:rsidR="003D4746" w:rsidRPr="003D4746" w:rsidRDefault="003D4746" w:rsidP="003D47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tbl>
      <w:tblPr>
        <w:tblpPr w:leftFromText="180" w:rightFromText="180" w:vertAnchor="text" w:horzAnchor="margin" w:tblpY="29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5479"/>
        <w:gridCol w:w="2722"/>
      </w:tblGrid>
      <w:tr w:rsidR="003D4746" w:rsidRPr="003D4746" w:rsidTr="003D4746">
        <w:tc>
          <w:tcPr>
            <w:tcW w:w="1008" w:type="dxa"/>
          </w:tcPr>
          <w:p w:rsidR="003D4746" w:rsidRPr="003D4746" w:rsidRDefault="003D4746" w:rsidP="003D4746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D474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5479" w:type="dxa"/>
          </w:tcPr>
          <w:p w:rsidR="003D4746" w:rsidRPr="003D4746" w:rsidRDefault="003D4746" w:rsidP="003D4746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D474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</w:t>
            </w:r>
          </w:p>
        </w:tc>
        <w:tc>
          <w:tcPr>
            <w:tcW w:w="2722" w:type="dxa"/>
          </w:tcPr>
          <w:p w:rsidR="003D4746" w:rsidRPr="003D4746" w:rsidRDefault="003D4746" w:rsidP="003D4746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D474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Значение</w:t>
            </w:r>
          </w:p>
        </w:tc>
      </w:tr>
      <w:tr w:rsidR="003D4746" w:rsidRPr="003D4746" w:rsidTr="003D4746">
        <w:tc>
          <w:tcPr>
            <w:tcW w:w="1008" w:type="dxa"/>
          </w:tcPr>
          <w:p w:rsidR="003D4746" w:rsidRPr="003D4746" w:rsidRDefault="003D4746" w:rsidP="003D4746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D474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5479" w:type="dxa"/>
          </w:tcPr>
          <w:p w:rsidR="003D4746" w:rsidRPr="003D4746" w:rsidRDefault="003D4746" w:rsidP="003D4746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D474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Цена договора (сумма по Сметам)</w:t>
            </w:r>
          </w:p>
        </w:tc>
        <w:tc>
          <w:tcPr>
            <w:tcW w:w="2722" w:type="dxa"/>
          </w:tcPr>
          <w:p w:rsidR="003D4746" w:rsidRPr="003D4746" w:rsidRDefault="003D4746" w:rsidP="003D4746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3D4746" w:rsidRPr="00BE7D64" w:rsidRDefault="003D4746" w:rsidP="003D4746">
      <w:pPr>
        <w:pStyle w:val="a1"/>
        <w:numPr>
          <w:ilvl w:val="0"/>
          <w:numId w:val="0"/>
        </w:numPr>
        <w:spacing w:line="235" w:lineRule="auto"/>
        <w:ind w:left="567" w:hanging="567"/>
        <w:rPr>
          <w:sz w:val="24"/>
          <w:szCs w:val="24"/>
        </w:rPr>
      </w:pPr>
    </w:p>
    <w:p w:rsidR="003D4746" w:rsidRDefault="003D4746"/>
    <w:p w:rsidR="00BC7196" w:rsidRDefault="00BC7196"/>
    <w:p w:rsidR="00BC7196" w:rsidRPr="006907A3" w:rsidRDefault="00BC7196" w:rsidP="00BC7196">
      <w:pPr>
        <w:rPr>
          <w:rFonts w:ascii="Times New Roman" w:hAnsi="Times New Roman" w:cs="Times New Roman"/>
          <w:b/>
          <w:color w:val="800000"/>
          <w:sz w:val="24"/>
          <w:szCs w:val="24"/>
          <w:u w:val="single"/>
        </w:rPr>
      </w:pPr>
      <w:r w:rsidRPr="006907A3">
        <w:rPr>
          <w:rFonts w:ascii="Times New Roman" w:hAnsi="Times New Roman" w:cs="Times New Roman"/>
          <w:b/>
          <w:color w:val="800000"/>
          <w:sz w:val="24"/>
          <w:szCs w:val="24"/>
          <w:u w:val="single"/>
        </w:rPr>
        <w:t>16.12.2024:</w:t>
      </w:r>
    </w:p>
    <w:p w:rsidR="00BC7196" w:rsidRPr="006907A3" w:rsidRDefault="00BC7196" w:rsidP="00BC7196">
      <w:pPr>
        <w:rPr>
          <w:rFonts w:ascii="Times New Roman" w:hAnsi="Times New Roman" w:cs="Times New Roman"/>
          <w:color w:val="800000"/>
          <w:sz w:val="24"/>
          <w:szCs w:val="24"/>
        </w:rPr>
      </w:pPr>
      <w:r w:rsidRPr="006907A3">
        <w:rPr>
          <w:rFonts w:ascii="Times New Roman" w:hAnsi="Times New Roman" w:cs="Times New Roman"/>
          <w:color w:val="800000"/>
          <w:sz w:val="24"/>
          <w:szCs w:val="24"/>
        </w:rPr>
        <w:t>В П. 2.6.1 Документации внесены следующие изменения:</w:t>
      </w:r>
    </w:p>
    <w:p w:rsidR="00BC7196" w:rsidRDefault="00BC7196" w:rsidP="00BC7196">
      <w:pPr>
        <w:pStyle w:val="a1"/>
        <w:numPr>
          <w:ilvl w:val="2"/>
          <w:numId w:val="3"/>
        </w:numPr>
        <w:spacing w:line="235" w:lineRule="auto"/>
        <w:ind w:left="709" w:hanging="709"/>
        <w:rPr>
          <w:sz w:val="24"/>
          <w:szCs w:val="24"/>
        </w:rPr>
      </w:pPr>
      <w:r w:rsidRPr="003D4746">
        <w:rPr>
          <w:sz w:val="24"/>
          <w:szCs w:val="24"/>
        </w:rPr>
        <w:t xml:space="preserve">Предложения и документы участников представляются в электронном виде (сканированные копии в формате </w:t>
      </w:r>
      <w:r w:rsidRPr="003D4746">
        <w:rPr>
          <w:sz w:val="24"/>
          <w:szCs w:val="24"/>
          <w:lang w:val="en-US"/>
        </w:rPr>
        <w:t>PDF</w:t>
      </w:r>
      <w:r w:rsidRPr="003D4746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hyperlink r:id="rId6" w:history="1">
        <w:r w:rsidRPr="003D4746">
          <w:rPr>
            <w:rStyle w:val="a6"/>
            <w:sz w:val="24"/>
            <w:szCs w:val="24"/>
          </w:rPr>
          <w:t>www.b2b-energo.ru</w:t>
        </w:r>
      </w:hyperlink>
      <w:r w:rsidRPr="003D4746">
        <w:rPr>
          <w:sz w:val="24"/>
          <w:szCs w:val="24"/>
        </w:rPr>
        <w:t xml:space="preserve"> </w:t>
      </w:r>
      <w:r w:rsidRPr="003D4746">
        <w:rPr>
          <w:sz w:val="24"/>
          <w:szCs w:val="24"/>
          <w:highlight w:val="yellow"/>
        </w:rPr>
        <w:t xml:space="preserve">в срок до 10-00 часов Московского времени </w:t>
      </w:r>
      <w:r>
        <w:rPr>
          <w:sz w:val="24"/>
          <w:szCs w:val="24"/>
          <w:highlight w:val="yellow"/>
        </w:rPr>
        <w:t>24</w:t>
      </w:r>
      <w:r w:rsidRPr="003D4746">
        <w:rPr>
          <w:sz w:val="24"/>
          <w:szCs w:val="24"/>
          <w:highlight w:val="yellow"/>
        </w:rPr>
        <w:t>.12.2024</w:t>
      </w:r>
      <w:r w:rsidRPr="003D4746">
        <w:rPr>
          <w:sz w:val="24"/>
          <w:szCs w:val="24"/>
        </w:rPr>
        <w:t>.</w:t>
      </w:r>
    </w:p>
    <w:p w:rsidR="006907A3" w:rsidRDefault="006907A3" w:rsidP="006907A3">
      <w:pPr>
        <w:pStyle w:val="a1"/>
        <w:numPr>
          <w:ilvl w:val="0"/>
          <w:numId w:val="0"/>
        </w:numPr>
        <w:spacing w:line="235" w:lineRule="auto"/>
        <w:ind w:left="1701" w:hanging="567"/>
        <w:rPr>
          <w:sz w:val="24"/>
          <w:szCs w:val="24"/>
        </w:rPr>
      </w:pPr>
    </w:p>
    <w:p w:rsidR="003F74AD" w:rsidRDefault="003F74AD" w:rsidP="006907A3">
      <w:pPr>
        <w:pStyle w:val="a1"/>
        <w:numPr>
          <w:ilvl w:val="0"/>
          <w:numId w:val="0"/>
        </w:numPr>
        <w:spacing w:line="235" w:lineRule="auto"/>
        <w:ind w:left="1701" w:hanging="567"/>
        <w:rPr>
          <w:sz w:val="24"/>
          <w:szCs w:val="24"/>
        </w:rPr>
      </w:pPr>
    </w:p>
    <w:p w:rsidR="006907A3" w:rsidRDefault="006907A3" w:rsidP="006907A3">
      <w:pPr>
        <w:pStyle w:val="a1"/>
        <w:numPr>
          <w:ilvl w:val="0"/>
          <w:numId w:val="0"/>
        </w:numPr>
        <w:spacing w:line="235" w:lineRule="auto"/>
        <w:ind w:left="1701" w:hanging="567"/>
        <w:rPr>
          <w:sz w:val="24"/>
          <w:szCs w:val="24"/>
        </w:rPr>
      </w:pPr>
    </w:p>
    <w:p w:rsidR="006907A3" w:rsidRPr="006907A3" w:rsidRDefault="006907A3" w:rsidP="006907A3">
      <w:pPr>
        <w:rPr>
          <w:rFonts w:ascii="Times New Roman" w:hAnsi="Times New Roman" w:cs="Times New Roman"/>
          <w:b/>
          <w:color w:val="800000"/>
          <w:sz w:val="24"/>
          <w:szCs w:val="24"/>
          <w:u w:val="single"/>
        </w:rPr>
      </w:pPr>
      <w:r w:rsidRPr="006907A3">
        <w:rPr>
          <w:rFonts w:ascii="Times New Roman" w:hAnsi="Times New Roman" w:cs="Times New Roman"/>
          <w:b/>
          <w:color w:val="800000"/>
          <w:sz w:val="24"/>
          <w:szCs w:val="24"/>
          <w:u w:val="single"/>
        </w:rPr>
        <w:t>18.12.2024:</w:t>
      </w:r>
    </w:p>
    <w:p w:rsidR="006907A3" w:rsidRPr="006907A3" w:rsidRDefault="0056585E" w:rsidP="006907A3">
      <w:pPr>
        <w:pStyle w:val="a1"/>
        <w:numPr>
          <w:ilvl w:val="0"/>
          <w:numId w:val="0"/>
        </w:numPr>
        <w:spacing w:line="235" w:lineRule="auto"/>
        <w:rPr>
          <w:rFonts w:eastAsiaTheme="minorHAnsi"/>
          <w:snapToGrid/>
          <w:color w:val="800000"/>
          <w:sz w:val="24"/>
          <w:szCs w:val="24"/>
        </w:rPr>
      </w:pPr>
      <w:r>
        <w:rPr>
          <w:rFonts w:eastAsiaTheme="minorHAnsi"/>
          <w:snapToGrid/>
          <w:color w:val="800000"/>
          <w:sz w:val="24"/>
          <w:szCs w:val="24"/>
        </w:rPr>
        <w:t xml:space="preserve">1) </w:t>
      </w:r>
      <w:r w:rsidR="006907A3" w:rsidRPr="006907A3">
        <w:rPr>
          <w:rFonts w:eastAsiaTheme="minorHAnsi"/>
          <w:snapToGrid/>
          <w:color w:val="800000"/>
          <w:sz w:val="24"/>
          <w:szCs w:val="24"/>
        </w:rPr>
        <w:t xml:space="preserve">В П.2.4.5 </w:t>
      </w:r>
      <w:r w:rsidR="006907A3" w:rsidRPr="006907A3">
        <w:rPr>
          <w:rFonts w:eastAsiaTheme="minorHAnsi"/>
          <w:snapToGrid/>
          <w:color w:val="800000"/>
          <w:sz w:val="24"/>
          <w:szCs w:val="24"/>
        </w:rPr>
        <w:t>Документации внесены следующие изменения:</w:t>
      </w:r>
    </w:p>
    <w:p w:rsidR="006907A3" w:rsidRPr="006907A3" w:rsidRDefault="006907A3" w:rsidP="006907A3">
      <w:pPr>
        <w:pStyle w:val="22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bookmarkStart w:id="0" w:name="_Toc174445889"/>
      <w:r w:rsidRPr="006907A3">
        <w:rPr>
          <w:rFonts w:ascii="Times New Roman" w:hAnsi="Times New Roman" w:cs="Times New Roman"/>
          <w:sz w:val="24"/>
          <w:szCs w:val="24"/>
        </w:rPr>
        <w:t>Начальная (максимальная) цена договора:</w:t>
      </w:r>
      <w:bookmarkEnd w:id="0"/>
    </w:p>
    <w:p w:rsidR="006907A3" w:rsidRDefault="006907A3" w:rsidP="006907A3">
      <w:pPr>
        <w:spacing w:line="240" w:lineRule="auto"/>
        <w:ind w:left="851"/>
        <w:rPr>
          <w:rFonts w:ascii="Times New Roman" w:hAnsi="Times New Roman" w:cs="Times New Roman"/>
          <w:color w:val="800000"/>
          <w:sz w:val="24"/>
          <w:szCs w:val="24"/>
        </w:rPr>
      </w:pPr>
      <w:bookmarkStart w:id="1" w:name="_Ref57670139"/>
      <w:r w:rsidRPr="006907A3">
        <w:rPr>
          <w:rFonts w:ascii="Times New Roman" w:hAnsi="Times New Roman" w:cs="Times New Roman"/>
          <w:sz w:val="24"/>
          <w:szCs w:val="24"/>
        </w:rPr>
        <w:t xml:space="preserve">Начальная цена работ по Договору установлена в размере </w:t>
      </w:r>
      <w:r w:rsidRPr="006907A3">
        <w:rPr>
          <w:rFonts w:ascii="Times New Roman" w:hAnsi="Times New Roman" w:cs="Times New Roman"/>
          <w:spacing w:val="-2"/>
          <w:sz w:val="24"/>
          <w:szCs w:val="24"/>
        </w:rPr>
        <w:t>не более</w:t>
      </w:r>
      <w:r w:rsidRPr="006907A3">
        <w:rPr>
          <w:rFonts w:ascii="Times New Roman" w:hAnsi="Times New Roman" w:cs="Times New Roman"/>
          <w:color w:val="800000"/>
          <w:spacing w:val="-2"/>
          <w:sz w:val="24"/>
          <w:szCs w:val="24"/>
        </w:rPr>
        <w:t xml:space="preserve"> </w:t>
      </w:r>
      <w:r w:rsidRPr="006907A3">
        <w:rPr>
          <w:rFonts w:ascii="Times New Roman" w:hAnsi="Times New Roman" w:cs="Times New Roman"/>
          <w:color w:val="800000"/>
          <w:sz w:val="24"/>
          <w:szCs w:val="24"/>
        </w:rPr>
        <w:t>166 234 574,36 руб. (Сто шестьдесят шесть миллионов двести тридцать четыре тысячи пятьсот семьдесят четыре рубля 36 копеек), в том числе НДС (20%).</w:t>
      </w:r>
      <w:bookmarkEnd w:id="1"/>
    </w:p>
    <w:p w:rsidR="0056585E" w:rsidRDefault="0056585E" w:rsidP="0056585E">
      <w:pPr>
        <w:spacing w:line="240" w:lineRule="auto"/>
        <w:rPr>
          <w:rFonts w:ascii="Times New Roman" w:hAnsi="Times New Roman" w:cs="Times New Roman"/>
          <w:color w:val="800000"/>
          <w:sz w:val="24"/>
          <w:szCs w:val="24"/>
        </w:rPr>
      </w:pPr>
      <w:r>
        <w:rPr>
          <w:rFonts w:ascii="Times New Roman" w:hAnsi="Times New Roman" w:cs="Times New Roman"/>
          <w:color w:val="800000"/>
          <w:sz w:val="24"/>
          <w:szCs w:val="24"/>
        </w:rPr>
        <w:t>2) Заменены Приложения №№ 9, 10, 11, 12, 13, 14, 15, 16, 17.</w:t>
      </w:r>
      <w:bookmarkStart w:id="2" w:name="_GoBack"/>
      <w:bookmarkEnd w:id="2"/>
    </w:p>
    <w:p w:rsidR="0056585E" w:rsidRPr="006907A3" w:rsidRDefault="0056585E" w:rsidP="006907A3">
      <w:pPr>
        <w:spacing w:line="240" w:lineRule="auto"/>
        <w:ind w:left="851"/>
        <w:rPr>
          <w:rFonts w:ascii="Times New Roman" w:hAnsi="Times New Roman" w:cs="Times New Roman"/>
          <w:color w:val="800000"/>
          <w:sz w:val="24"/>
          <w:szCs w:val="24"/>
        </w:rPr>
      </w:pPr>
    </w:p>
    <w:p w:rsidR="006907A3" w:rsidRDefault="006907A3"/>
    <w:sectPr w:rsidR="0069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D2843"/>
    <w:multiLevelType w:val="multilevel"/>
    <w:tmpl w:val="ADCAC9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1" w15:restartNumberingAfterBreak="0">
    <w:nsid w:val="35AE0A51"/>
    <w:multiLevelType w:val="multilevel"/>
    <w:tmpl w:val="098C881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478A395C"/>
    <w:multiLevelType w:val="multilevel"/>
    <w:tmpl w:val="E6F62A4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68706650"/>
    <w:multiLevelType w:val="multilevel"/>
    <w:tmpl w:val="ADCAC9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A2"/>
    <w:rsid w:val="002C3B23"/>
    <w:rsid w:val="003D4746"/>
    <w:rsid w:val="003F74AD"/>
    <w:rsid w:val="0056585E"/>
    <w:rsid w:val="006907A3"/>
    <w:rsid w:val="00BC7196"/>
    <w:rsid w:val="00F0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C6C7F"/>
  <w15:chartTrackingRefBased/>
  <w15:docId w15:val="{F20D7E8E-D096-40B7-BD00-DEE31C2E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3D4746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3D4746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uiPriority w:val="9"/>
    <w:rsid w:val="003D4746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uiPriority w:val="9"/>
    <w:rsid w:val="003D4746"/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styleId="a6">
    <w:name w:val="Hyperlink"/>
    <w:uiPriority w:val="99"/>
    <w:rsid w:val="003D4746"/>
    <w:rPr>
      <w:color w:val="0000FF"/>
      <w:u w:val="single"/>
    </w:rPr>
  </w:style>
  <w:style w:type="paragraph" w:customStyle="1" w:styleId="a">
    <w:name w:val="Пункт"/>
    <w:basedOn w:val="a2"/>
    <w:rsid w:val="003D4746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0">
    <w:name w:val="Подпункт"/>
    <w:basedOn w:val="a"/>
    <w:rsid w:val="003D4746"/>
    <w:pPr>
      <w:numPr>
        <w:ilvl w:val="3"/>
      </w:numPr>
    </w:pPr>
  </w:style>
  <w:style w:type="paragraph" w:customStyle="1" w:styleId="a1">
    <w:name w:val="Подподпункт"/>
    <w:basedOn w:val="a0"/>
    <w:rsid w:val="003D4746"/>
    <w:pPr>
      <w:numPr>
        <w:ilvl w:val="4"/>
      </w:numPr>
    </w:pPr>
  </w:style>
  <w:style w:type="character" w:customStyle="1" w:styleId="21">
    <w:name w:val="Пункт2 Знак"/>
    <w:link w:val="22"/>
    <w:locked/>
    <w:rsid w:val="006907A3"/>
    <w:rPr>
      <w:b/>
      <w:sz w:val="28"/>
    </w:rPr>
  </w:style>
  <w:style w:type="paragraph" w:customStyle="1" w:styleId="22">
    <w:name w:val="Пункт2"/>
    <w:basedOn w:val="a"/>
    <w:link w:val="21"/>
    <w:rsid w:val="006907A3"/>
    <w:pPr>
      <w:keepNext/>
      <w:suppressAutoHyphens/>
      <w:snapToGrid w:val="0"/>
      <w:spacing w:before="240" w:after="120" w:line="240" w:lineRule="auto"/>
      <w:jc w:val="left"/>
      <w:outlineLvl w:val="2"/>
    </w:pPr>
    <w:rPr>
      <w:rFonts w:asciiTheme="minorHAnsi" w:eastAsiaTheme="minorHAnsi" w:hAnsiTheme="minorHAnsi" w:cstheme="minorBidi"/>
      <w:b/>
      <w:snapToGrid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2b-energo.ru" TargetMode="External"/><Relationship Id="rId5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8</cp:revision>
  <dcterms:created xsi:type="dcterms:W3CDTF">2024-11-29T05:44:00Z</dcterms:created>
  <dcterms:modified xsi:type="dcterms:W3CDTF">2024-12-18T06:02:00Z</dcterms:modified>
</cp:coreProperties>
</file>